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B73C5F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14:paraId="7F93CFFD" w14:textId="77777777"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</w:p>
    <w:p w14:paraId="649F280D" w14:textId="77777777"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14:paraId="48D06066" w14:textId="77777777"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14:paraId="7D0F158C" w14:textId="51CD82C1" w:rsidR="00361530" w:rsidRDefault="00361530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 w:rsidRPr="00B775AC">
        <w:rPr>
          <w:b/>
          <w:sz w:val="22"/>
          <w:szCs w:val="22"/>
        </w:rPr>
        <w:t xml:space="preserve">No </w:t>
      </w:r>
      <w:bookmarkStart w:id="4" w:name="_Hlk51521912"/>
      <w:r w:rsidR="00A95D5E" w:rsidRPr="00B775AC">
        <w:rPr>
          <w:sz w:val="22"/>
          <w:szCs w:val="22"/>
        </w:rPr>
        <w:t xml:space="preserve">Green Inter-e-Mobility – CN1 – S.0 2.1 – SC 039  (08 </w:t>
      </w:r>
      <w:r w:rsidR="00B775AC" w:rsidRPr="00B775AC">
        <w:rPr>
          <w:sz w:val="22"/>
          <w:szCs w:val="22"/>
        </w:rPr>
        <w:t>256</w:t>
      </w:r>
      <w:r w:rsidR="00A95D5E" w:rsidRPr="00B775AC">
        <w:rPr>
          <w:sz w:val="22"/>
          <w:szCs w:val="22"/>
        </w:rPr>
        <w:t>/3)</w:t>
      </w:r>
      <w:bookmarkEnd w:id="4"/>
    </w:p>
    <w:p w14:paraId="46BA9CA9" w14:textId="77777777"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</w:t>
      </w:r>
      <w:r w:rsidRPr="00361530">
        <w:rPr>
          <w:b/>
          <w:sz w:val="22"/>
          <w:szCs w:val="22"/>
        </w:rPr>
        <w:t>THE GENERAL BUDGET</w:t>
      </w:r>
      <w:r w:rsidR="003B7759" w:rsidRPr="00361530">
        <w:rPr>
          <w:b/>
          <w:sz w:val="22"/>
          <w:szCs w:val="22"/>
        </w:rPr>
        <w:t>OF THE UNION</w:t>
      </w:r>
    </w:p>
    <w:p w14:paraId="0018E287" w14:textId="77777777" w:rsidR="00D364B4" w:rsidRPr="00D364B4" w:rsidRDefault="00D364B4" w:rsidP="00D364B4">
      <w:pPr>
        <w:spacing w:after="120"/>
      </w:pPr>
      <w:r w:rsidRPr="00D364B4">
        <w:t>Between</w:t>
      </w:r>
    </w:p>
    <w:p w14:paraId="55B7146E" w14:textId="77777777" w:rsidR="00361530" w:rsidRDefault="007F26B5" w:rsidP="00361530">
      <w:r>
        <w:rPr>
          <w:sz w:val="22"/>
          <w:szCs w:val="22"/>
          <w:highlight w:val="yellow"/>
        </w:rPr>
        <w:t>[</w:t>
      </w:r>
      <w:r w:rsidR="00361530">
        <w:t>Municipality of Bitola</w:t>
      </w:r>
    </w:p>
    <w:p w14:paraId="6B97B36D" w14:textId="77777777" w:rsidR="00361530" w:rsidRDefault="00361530" w:rsidP="00361530">
      <w:r>
        <w:t xml:space="preserve">Bulevar 1st Maj 61 </w:t>
      </w:r>
    </w:p>
    <w:p w14:paraId="35CB408E" w14:textId="77777777" w:rsidR="00361530" w:rsidRDefault="00361530" w:rsidP="00361530">
      <w:r>
        <w:t>Bitola 7000, R. Macedonia</w:t>
      </w:r>
    </w:p>
    <w:p w14:paraId="5178470D" w14:textId="77777777" w:rsidR="00361530" w:rsidRDefault="00361530" w:rsidP="00361530">
      <w:r>
        <w:t>VAT No. 4002004168574</w:t>
      </w:r>
    </w:p>
    <w:p w14:paraId="0E4A91CC" w14:textId="77777777" w:rsidR="00361530" w:rsidRDefault="00361530" w:rsidP="00361530">
      <w:r>
        <w:t>represented by MSc Natasha Petrovska, Mayor of Municipality of Bitola</w:t>
      </w:r>
    </w:p>
    <w:p w14:paraId="5DC7EAF1" w14:textId="77777777" w:rsidR="00361530" w:rsidRDefault="00361530" w:rsidP="00361530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 xml:space="preserve"> (</w:t>
      </w:r>
      <w:r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14:paraId="598D035B" w14:textId="77777777"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14:paraId="11C691CE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14:paraId="09D433DA" w14:textId="77777777" w:rsidR="00CD2624" w:rsidRPr="00E725FE" w:rsidRDefault="00CD2624" w:rsidP="006E6032">
      <w:pPr>
        <w:rPr>
          <w:sz w:val="22"/>
          <w:szCs w:val="22"/>
        </w:rPr>
      </w:pPr>
    </w:p>
    <w:p w14:paraId="2CD5E586" w14:textId="77777777"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14:paraId="24D3096B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14:paraId="4F1D0924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14:paraId="27F4778E" w14:textId="77777777"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14:paraId="689B5561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</w:p>
    <w:p w14:paraId="2A275F6E" w14:textId="77777777" w:rsidR="00CD2624" w:rsidRPr="00E725FE" w:rsidRDefault="00CD2624" w:rsidP="006E6032">
      <w:pPr>
        <w:jc w:val="both"/>
        <w:rPr>
          <w:sz w:val="22"/>
          <w:szCs w:val="22"/>
        </w:rPr>
      </w:pPr>
    </w:p>
    <w:p w14:paraId="4384B5BC" w14:textId="77777777"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>the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14:paraId="553CBEAB" w14:textId="77777777" w:rsidR="00CD2624" w:rsidRPr="00E725FE" w:rsidRDefault="00CD2624" w:rsidP="006E6032">
      <w:pPr>
        <w:rPr>
          <w:sz w:val="22"/>
          <w:szCs w:val="22"/>
        </w:rPr>
      </w:pPr>
    </w:p>
    <w:p w14:paraId="166B8A01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14:paraId="369A00B6" w14:textId="77777777"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14:paraId="4D1A105F" w14:textId="77777777" w:rsidR="00CD2624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14:paraId="7BF2E692" w14:textId="77777777" w:rsidR="00361530" w:rsidRDefault="00361530" w:rsidP="006E6032">
      <w:pPr>
        <w:rPr>
          <w:sz w:val="22"/>
          <w:szCs w:val="22"/>
        </w:rPr>
      </w:pPr>
    </w:p>
    <w:p w14:paraId="30847BFB" w14:textId="77777777" w:rsidR="00361530" w:rsidRDefault="00361530" w:rsidP="006E6032">
      <w:pPr>
        <w:rPr>
          <w:sz w:val="22"/>
          <w:szCs w:val="22"/>
        </w:rPr>
      </w:pPr>
    </w:p>
    <w:p w14:paraId="65951948" w14:textId="77777777" w:rsidR="00FF1579" w:rsidRDefault="00FF1579" w:rsidP="006E6032">
      <w:pPr>
        <w:rPr>
          <w:sz w:val="22"/>
          <w:szCs w:val="22"/>
        </w:rPr>
      </w:pPr>
    </w:p>
    <w:p w14:paraId="23F7DBD7" w14:textId="77777777" w:rsidR="00FF1579" w:rsidRDefault="00FF1579" w:rsidP="006E6032">
      <w:pPr>
        <w:rPr>
          <w:sz w:val="22"/>
          <w:szCs w:val="22"/>
        </w:rPr>
      </w:pPr>
    </w:p>
    <w:p w14:paraId="76B9842B" w14:textId="77777777" w:rsidR="00FF1579" w:rsidRDefault="00FF1579" w:rsidP="006E6032">
      <w:pPr>
        <w:rPr>
          <w:sz w:val="22"/>
          <w:szCs w:val="22"/>
        </w:rPr>
      </w:pPr>
    </w:p>
    <w:p w14:paraId="4610673F" w14:textId="77777777" w:rsidR="00FF1579" w:rsidRDefault="00FF1579" w:rsidP="006E6032">
      <w:pPr>
        <w:rPr>
          <w:sz w:val="22"/>
          <w:szCs w:val="22"/>
        </w:rPr>
      </w:pPr>
    </w:p>
    <w:p w14:paraId="7E55BF03" w14:textId="77777777" w:rsidR="00FF1579" w:rsidRDefault="00FF1579" w:rsidP="006E6032">
      <w:pPr>
        <w:rPr>
          <w:sz w:val="22"/>
          <w:szCs w:val="22"/>
        </w:rPr>
      </w:pPr>
    </w:p>
    <w:p w14:paraId="3A8DE235" w14:textId="77777777" w:rsidR="00FF1579" w:rsidRDefault="00FF1579" w:rsidP="006E6032">
      <w:pPr>
        <w:rPr>
          <w:sz w:val="22"/>
          <w:szCs w:val="22"/>
        </w:rPr>
      </w:pPr>
    </w:p>
    <w:p w14:paraId="702BD881" w14:textId="77777777" w:rsidR="00FF1579" w:rsidRDefault="00FF1579" w:rsidP="006E6032">
      <w:pPr>
        <w:rPr>
          <w:sz w:val="22"/>
          <w:szCs w:val="22"/>
        </w:rPr>
      </w:pPr>
    </w:p>
    <w:p w14:paraId="5D1DB11E" w14:textId="77777777" w:rsidR="00FF1579" w:rsidRDefault="00FF1579" w:rsidP="00361530">
      <w:pPr>
        <w:spacing w:before="240"/>
        <w:jc w:val="center"/>
        <w:outlineLvl w:val="0"/>
        <w:rPr>
          <w:b/>
          <w:sz w:val="22"/>
          <w:szCs w:val="22"/>
        </w:rPr>
      </w:pPr>
    </w:p>
    <w:p w14:paraId="1ABC92C0" w14:textId="00BA047A" w:rsidR="00361530" w:rsidRPr="00361530" w:rsidRDefault="00361530" w:rsidP="00FF1579">
      <w:pPr>
        <w:spacing w:before="240"/>
        <w:jc w:val="center"/>
        <w:outlineLvl w:val="0"/>
        <w:rPr>
          <w:sz w:val="22"/>
          <w:szCs w:val="22"/>
        </w:rPr>
      </w:pPr>
      <w:r w:rsidRPr="00361530">
        <w:rPr>
          <w:b/>
          <w:sz w:val="22"/>
          <w:szCs w:val="22"/>
        </w:rPr>
        <w:t>PROJECT</w:t>
      </w:r>
      <w:r w:rsidRPr="00361530">
        <w:rPr>
          <w:sz w:val="22"/>
          <w:szCs w:val="22"/>
        </w:rPr>
        <w:t xml:space="preserve">: </w:t>
      </w:r>
      <w:r w:rsidR="00A95D5E" w:rsidRPr="004133D1">
        <w:rPr>
          <w:sz w:val="22"/>
          <w:szCs w:val="22"/>
        </w:rPr>
        <w:t>Integration of Green Transport in Cities</w:t>
      </w:r>
      <w:r w:rsidR="00A95D5E" w:rsidRPr="00A95D5E">
        <w:rPr>
          <w:sz w:val="22"/>
          <w:szCs w:val="22"/>
        </w:rPr>
        <w:t xml:space="preserve"> </w:t>
      </w:r>
      <w:r w:rsidR="00A95D5E">
        <w:rPr>
          <w:sz w:val="22"/>
          <w:szCs w:val="22"/>
        </w:rPr>
        <w:t>acronym “</w:t>
      </w:r>
      <w:r w:rsidR="00A95D5E" w:rsidRPr="00A95D5E">
        <w:rPr>
          <w:sz w:val="22"/>
          <w:szCs w:val="22"/>
        </w:rPr>
        <w:t>Green Inter-e-Mobility</w:t>
      </w:r>
      <w:r w:rsidR="00A95D5E">
        <w:rPr>
          <w:sz w:val="22"/>
          <w:szCs w:val="22"/>
        </w:rPr>
        <w:t>”</w:t>
      </w:r>
      <w:r w:rsidR="00A95D5E" w:rsidRPr="00361530">
        <w:rPr>
          <w:sz w:val="22"/>
          <w:szCs w:val="22"/>
        </w:rPr>
        <w:t xml:space="preserve"> </w:t>
      </w:r>
      <w:r w:rsidRPr="00361530">
        <w:rPr>
          <w:sz w:val="22"/>
          <w:szCs w:val="22"/>
        </w:rPr>
        <w:t>(</w:t>
      </w:r>
      <w:r w:rsidR="00FF1579">
        <w:rPr>
          <w:sz w:val="22"/>
          <w:szCs w:val="22"/>
        </w:rPr>
        <w:t>Interreg IPA Programme</w:t>
      </w:r>
      <w:r w:rsidR="00A95D5E">
        <w:rPr>
          <w:sz w:val="22"/>
          <w:szCs w:val="22"/>
        </w:rPr>
        <w:t xml:space="preserve"> </w:t>
      </w:r>
      <w:r w:rsidR="00FF1579">
        <w:rPr>
          <w:sz w:val="22"/>
          <w:szCs w:val="22"/>
        </w:rPr>
        <w:t>Greece –</w:t>
      </w:r>
      <w:r w:rsidRPr="00361530">
        <w:rPr>
          <w:sz w:val="22"/>
          <w:szCs w:val="22"/>
        </w:rPr>
        <w:t xml:space="preserve">the Republic of North Macedonia 2014-2020) </w:t>
      </w:r>
      <w:bookmarkStart w:id="5" w:name="_Hlk51523915"/>
      <w:r w:rsidR="00A95D5E" w:rsidRPr="00A95D5E">
        <w:rPr>
          <w:sz w:val="22"/>
          <w:szCs w:val="22"/>
        </w:rPr>
        <w:t>Green Inter-e-Mobility – CN1 – S.0 2.1 – SC 039 (08 xxx/3)</w:t>
      </w:r>
    </w:p>
    <w:bookmarkEnd w:id="5"/>
    <w:p w14:paraId="44096459" w14:textId="77777777"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</w:p>
    <w:p w14:paraId="375B7C61" w14:textId="0D09E78C" w:rsidR="00361530" w:rsidRDefault="00A95D5E" w:rsidP="009D1893">
      <w:pPr>
        <w:spacing w:before="240"/>
        <w:jc w:val="center"/>
        <w:outlineLvl w:val="0"/>
        <w:rPr>
          <w:b/>
          <w:sz w:val="22"/>
          <w:szCs w:val="22"/>
        </w:rPr>
      </w:pPr>
      <w:bookmarkStart w:id="6" w:name="_Hlk51519532"/>
      <w:r>
        <w:rPr>
          <w:b/>
          <w:sz w:val="22"/>
          <w:szCs w:val="22"/>
        </w:rPr>
        <w:t>Construction of</w:t>
      </w:r>
      <w:r w:rsidRPr="00F34F3D">
        <w:rPr>
          <w:b/>
          <w:sz w:val="22"/>
          <w:szCs w:val="22"/>
        </w:rPr>
        <w:t xml:space="preserve"> photovoltaic charging-station for the electric vehicles</w:t>
      </w:r>
      <w:r>
        <w:rPr>
          <w:b/>
          <w:sz w:val="22"/>
          <w:szCs w:val="22"/>
        </w:rPr>
        <w:t xml:space="preserve">; </w:t>
      </w:r>
      <w:r w:rsidRPr="00F34F3D">
        <w:rPr>
          <w:b/>
          <w:sz w:val="22"/>
          <w:szCs w:val="22"/>
        </w:rPr>
        <w:t>Construction of external parking-lot</w:t>
      </w:r>
      <w:r>
        <w:rPr>
          <w:b/>
          <w:sz w:val="22"/>
          <w:szCs w:val="22"/>
        </w:rPr>
        <w:t xml:space="preserve"> and </w:t>
      </w:r>
      <w:r w:rsidRPr="00F34F3D">
        <w:rPr>
          <w:b/>
          <w:sz w:val="22"/>
          <w:szCs w:val="22"/>
        </w:rPr>
        <w:t>Configuration of the bus stops for Bitola Municipality</w:t>
      </w:r>
      <w:bookmarkEnd w:id="6"/>
    </w:p>
    <w:p w14:paraId="4BBF6B1B" w14:textId="77777777" w:rsidR="00361530" w:rsidRDefault="00361530" w:rsidP="009D1893">
      <w:pPr>
        <w:spacing w:before="240"/>
        <w:jc w:val="center"/>
        <w:outlineLvl w:val="0"/>
        <w:rPr>
          <w:b/>
          <w:sz w:val="22"/>
          <w:szCs w:val="22"/>
        </w:rPr>
      </w:pPr>
    </w:p>
    <w:p w14:paraId="16E2880D" w14:textId="1A6ABD3C" w:rsidR="00A95D5E" w:rsidRPr="00361530" w:rsidRDefault="004677C7" w:rsidP="00A95D5E">
      <w:pPr>
        <w:spacing w:before="240"/>
        <w:jc w:val="center"/>
        <w:outlineLvl w:val="0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A95D5E" w:rsidRPr="00A95D5E">
        <w:rPr>
          <w:sz w:val="22"/>
          <w:szCs w:val="22"/>
        </w:rPr>
        <w:t>Green Inter-e-Mobility – CN1 – S.0 2.1 – SC 039 (08 xxx/3)</w:t>
      </w:r>
    </w:p>
    <w:p w14:paraId="137C9B60" w14:textId="77777777"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14:paraId="2994A07B" w14:textId="331E11BE" w:rsidR="00FF1579" w:rsidRDefault="00A95D5E" w:rsidP="00CD2624">
      <w:pPr>
        <w:tabs>
          <w:tab w:val="decimal" w:leader="dot" w:pos="7938"/>
        </w:tabs>
        <w:spacing w:before="120"/>
        <w:ind w:right="-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Construction of</w:t>
      </w:r>
      <w:r w:rsidRPr="00F34F3D">
        <w:rPr>
          <w:b/>
          <w:sz w:val="22"/>
          <w:szCs w:val="22"/>
        </w:rPr>
        <w:t xml:space="preserve"> photovoltaic charging-station for the electric vehicles</w:t>
      </w:r>
      <w:r>
        <w:rPr>
          <w:b/>
          <w:sz w:val="22"/>
          <w:szCs w:val="22"/>
        </w:rPr>
        <w:t xml:space="preserve">; </w:t>
      </w:r>
      <w:r w:rsidRPr="00F34F3D">
        <w:rPr>
          <w:b/>
          <w:sz w:val="22"/>
          <w:szCs w:val="22"/>
        </w:rPr>
        <w:t>Construction of external parking-lot</w:t>
      </w:r>
      <w:r>
        <w:rPr>
          <w:b/>
          <w:sz w:val="22"/>
          <w:szCs w:val="22"/>
        </w:rPr>
        <w:t xml:space="preserve"> and </w:t>
      </w:r>
      <w:r w:rsidRPr="00F34F3D">
        <w:rPr>
          <w:b/>
          <w:sz w:val="22"/>
          <w:szCs w:val="22"/>
        </w:rPr>
        <w:t>Configuration of the bus stops for Bitola Municipality</w:t>
      </w:r>
    </w:p>
    <w:p w14:paraId="239B790C" w14:textId="77777777" w:rsidR="00A95D5E" w:rsidRPr="00E725FE" w:rsidRDefault="00A95D5E" w:rsidP="00CD2624">
      <w:pPr>
        <w:tabs>
          <w:tab w:val="decimal" w:leader="dot" w:pos="7938"/>
        </w:tabs>
        <w:spacing w:before="120"/>
        <w:ind w:right="-567"/>
        <w:jc w:val="both"/>
        <w:rPr>
          <w:sz w:val="22"/>
          <w:szCs w:val="22"/>
        </w:rPr>
      </w:pPr>
    </w:p>
    <w:p w14:paraId="45DD5903" w14:textId="77777777"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14:paraId="57ACA91F" w14:textId="77777777"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14:paraId="15E0ECB8" w14:textId="77777777"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14:paraId="70E61C3E" w14:textId="77777777"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14:paraId="46D668B7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14:paraId="2A7C076D" w14:textId="77777777"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14:paraId="7335BD5B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14:paraId="6FAE4750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14:paraId="0BF2C0A0" w14:textId="77777777"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14:paraId="7AD477A3" w14:textId="77777777"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14:paraId="43FEAD4A" w14:textId="77777777"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14:paraId="1C4ABA24" w14:textId="77777777"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14:paraId="79D3AAC7" w14:textId="77777777"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14:paraId="484B7ADF" w14:textId="77777777"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14:paraId="12B58A1E" w14:textId="77777777"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14:paraId="598050DA" w14:textId="5E945FB3"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</w:t>
      </w:r>
      <w:r w:rsidRPr="00361530">
        <w:rPr>
          <w:sz w:val="22"/>
          <w:szCs w:val="22"/>
        </w:rPr>
        <w:t>)</w:t>
      </w:r>
      <w:r w:rsidR="009404CD">
        <w:rPr>
          <w:sz w:val="22"/>
          <w:szCs w:val="22"/>
        </w:rPr>
        <w:t xml:space="preserve"> </w:t>
      </w:r>
      <w:r w:rsidR="00D0622A" w:rsidRPr="00361530">
        <w:rPr>
          <w:sz w:val="22"/>
          <w:szCs w:val="22"/>
        </w:rPr>
        <w:t>EUR&lt;amount</w:t>
      </w:r>
      <w:r w:rsidR="00D0622A">
        <w:rPr>
          <w:sz w:val="22"/>
          <w:szCs w:val="22"/>
        </w:rPr>
        <w:t>&gt;</w:t>
      </w:r>
    </w:p>
    <w:p w14:paraId="2AAA9EA0" w14:textId="0A2E6469" w:rsidR="00D3015E" w:rsidRDefault="00F062A3" w:rsidP="00F062A3">
      <w:pPr>
        <w:tabs>
          <w:tab w:val="left" w:pos="851"/>
          <w:tab w:val="right" w:leader="dot" w:pos="8505"/>
        </w:tabs>
        <w:spacing w:before="120"/>
        <w:ind w:left="851" w:right="-567" w:hanging="284"/>
      </w:pPr>
      <w:r>
        <w:rPr>
          <w:sz w:val="22"/>
          <w:szCs w:val="22"/>
        </w:rPr>
        <w:lastRenderedPageBreak/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VAT and other </w:t>
      </w:r>
      <w:r w:rsidR="00CD2624" w:rsidRPr="00361530">
        <w:rPr>
          <w:sz w:val="22"/>
          <w:szCs w:val="22"/>
        </w:rPr>
        <w:t>taxes</w:t>
      </w:r>
      <w:r w:rsidR="009404CD">
        <w:rPr>
          <w:sz w:val="22"/>
          <w:szCs w:val="22"/>
        </w:rPr>
        <w:t xml:space="preserve"> </w:t>
      </w:r>
      <w:r w:rsidR="00D0622A" w:rsidRPr="00361530">
        <w:rPr>
          <w:sz w:val="22"/>
          <w:szCs w:val="22"/>
        </w:rPr>
        <w:t>EUR</w:t>
      </w:r>
      <w:r w:rsidR="009404CD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D3015E">
        <w:rPr>
          <w:sz w:val="22"/>
          <w:szCs w:val="22"/>
        </w:rPr>
        <w:t>amount&gt;</w:t>
      </w:r>
    </w:p>
    <w:p w14:paraId="6E943B63" w14:textId="30CEC006" w:rsidR="00CD2624" w:rsidRPr="00E725FE" w:rsidRDefault="00F062A3" w:rsidP="0092758C">
      <w:pPr>
        <w:tabs>
          <w:tab w:val="left" w:pos="851"/>
          <w:tab w:val="right" w:leader="dot" w:pos="8505"/>
        </w:tabs>
        <w:spacing w:before="120" w:after="240"/>
        <w:ind w:left="851" w:right="97" w:hanging="284"/>
        <w:rPr>
          <w:sz w:val="22"/>
          <w:szCs w:val="22"/>
        </w:rPr>
      </w:pPr>
      <w:r>
        <w:rPr>
          <w:sz w:val="22"/>
          <w:szCs w:val="22"/>
        </w:rPr>
        <w:t>-</w:t>
      </w:r>
      <w:r>
        <w:rPr>
          <w:sz w:val="22"/>
          <w:szCs w:val="22"/>
        </w:rPr>
        <w:tab/>
      </w:r>
      <w:r w:rsidR="00CD2624" w:rsidRPr="00E725FE">
        <w:rPr>
          <w:sz w:val="22"/>
          <w:szCs w:val="22"/>
        </w:rPr>
        <w:t xml:space="preserve">Contract price </w:t>
      </w:r>
      <w:r w:rsidR="00D0622A" w:rsidRPr="00D3015E">
        <w:rPr>
          <w:sz w:val="22"/>
          <w:szCs w:val="22"/>
        </w:rPr>
        <w:t>EUR</w:t>
      </w:r>
      <w:r w:rsidR="009404CD">
        <w:rPr>
          <w:sz w:val="22"/>
          <w:szCs w:val="22"/>
        </w:rPr>
        <w:t xml:space="preserve"> </w:t>
      </w:r>
      <w:r w:rsidR="00D0622A" w:rsidRPr="00D3015E">
        <w:rPr>
          <w:sz w:val="22"/>
          <w:szCs w:val="22"/>
        </w:rPr>
        <w:t>&lt;amount in words&gt;</w:t>
      </w:r>
    </w:p>
    <w:p w14:paraId="47B727F2" w14:textId="77777777"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or such other sum as may become payable under the provisions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 at the times and in the manner prescribed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ontract. VAT </w:t>
      </w:r>
      <w:r w:rsidR="004305FD">
        <w:rPr>
          <w:sz w:val="22"/>
          <w:szCs w:val="22"/>
        </w:rPr>
        <w:t>wi</w:t>
      </w:r>
      <w:r w:rsidRPr="00E725FE">
        <w:rPr>
          <w:sz w:val="22"/>
          <w:szCs w:val="22"/>
        </w:rPr>
        <w:t>ll be paid in compliance with the binding regulations, national law and international agreements concerning the execution of the pro</w:t>
      </w:r>
      <w:r w:rsidR="000C6752">
        <w:rPr>
          <w:sz w:val="22"/>
          <w:szCs w:val="22"/>
        </w:rPr>
        <w:t>ject</w:t>
      </w:r>
      <w:r w:rsidRPr="00E725FE">
        <w:rPr>
          <w:sz w:val="22"/>
          <w:szCs w:val="22"/>
        </w:rPr>
        <w:t>. VAT and other taxes shall not be paid on the funds originating from EU funds.</w:t>
      </w:r>
    </w:p>
    <w:p w14:paraId="588446CE" w14:textId="77777777"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8819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14:paraId="19263B3E" w14:textId="77777777" w:rsidTr="00437281">
        <w:tc>
          <w:tcPr>
            <w:tcW w:w="360" w:type="dxa"/>
            <w:shd w:val="clear" w:color="auto" w:fill="auto"/>
          </w:tcPr>
          <w:p w14:paraId="659D292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14:paraId="59406840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14:paraId="16EC4A1A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01E37BA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14:paraId="0F0C401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14:paraId="64046F1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14:paraId="2421691B" w14:textId="77777777" w:rsidTr="00437281">
        <w:tc>
          <w:tcPr>
            <w:tcW w:w="360" w:type="dxa"/>
            <w:shd w:val="clear" w:color="auto" w:fill="auto"/>
          </w:tcPr>
          <w:p w14:paraId="6ABB7F5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14:paraId="3611AAF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14:paraId="5ED9791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14:paraId="58071E47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14:paraId="54B53E27" w14:textId="77777777" w:rsidTr="00437281">
        <w:tc>
          <w:tcPr>
            <w:tcW w:w="360" w:type="dxa"/>
            <w:shd w:val="clear" w:color="auto" w:fill="auto"/>
          </w:tcPr>
          <w:p w14:paraId="30C9E61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C8C931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47F39C9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14:paraId="67CA3DE4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14:paraId="03BC4FBC" w14:textId="77777777" w:rsidTr="00437281">
        <w:tc>
          <w:tcPr>
            <w:tcW w:w="360" w:type="dxa"/>
            <w:shd w:val="clear" w:color="auto" w:fill="auto"/>
          </w:tcPr>
          <w:p w14:paraId="481E2E5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14:paraId="48E4A71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14:paraId="06EAA48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&lt;…&gt; months implementation of works</w:t>
            </w:r>
          </w:p>
        </w:tc>
        <w:tc>
          <w:tcPr>
            <w:tcW w:w="1047" w:type="dxa"/>
            <w:shd w:val="clear" w:color="auto" w:fill="auto"/>
          </w:tcPr>
          <w:p w14:paraId="72B7797B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14:paraId="2D396302" w14:textId="77777777" w:rsidTr="00437281">
        <w:tc>
          <w:tcPr>
            <w:tcW w:w="360" w:type="dxa"/>
            <w:shd w:val="clear" w:color="auto" w:fill="auto"/>
          </w:tcPr>
          <w:p w14:paraId="6A4B901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FE30C4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745A1445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14:paraId="3EC8823E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14:paraId="25BED161" w14:textId="77777777" w:rsidTr="00437281">
        <w:tc>
          <w:tcPr>
            <w:tcW w:w="360" w:type="dxa"/>
            <w:shd w:val="clear" w:color="auto" w:fill="auto"/>
          </w:tcPr>
          <w:p w14:paraId="0D981F7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1FFAF21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792727FC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14:paraId="6E35EC80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14:paraId="2D6ECE82" w14:textId="77777777" w:rsidTr="00437281">
        <w:tc>
          <w:tcPr>
            <w:tcW w:w="360" w:type="dxa"/>
            <w:shd w:val="clear" w:color="auto" w:fill="auto"/>
          </w:tcPr>
          <w:p w14:paraId="247338D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358C90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3024F67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14:paraId="15104D36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14:paraId="74C25316" w14:textId="77777777" w:rsidTr="00437281">
        <w:tc>
          <w:tcPr>
            <w:tcW w:w="360" w:type="dxa"/>
            <w:shd w:val="clear" w:color="auto" w:fill="auto"/>
          </w:tcPr>
          <w:p w14:paraId="0EF52C6B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14:paraId="6EB5BA84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14:paraId="4CC15C4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14:paraId="30FCFEA8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14:paraId="00B6E4E5" w14:textId="77777777" w:rsidTr="00437281">
        <w:tc>
          <w:tcPr>
            <w:tcW w:w="360" w:type="dxa"/>
            <w:shd w:val="clear" w:color="auto" w:fill="auto"/>
          </w:tcPr>
          <w:p w14:paraId="5DFA6DF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14:paraId="6B58DFF6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14:paraId="4B94D4A8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&lt;….&gt;</w:t>
            </w:r>
          </w:p>
        </w:tc>
        <w:tc>
          <w:tcPr>
            <w:tcW w:w="1047" w:type="dxa"/>
            <w:shd w:val="clear" w:color="auto" w:fill="auto"/>
          </w:tcPr>
          <w:p w14:paraId="27AF0747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14:paraId="709524B6" w14:textId="77777777" w:rsidTr="00437281">
        <w:tc>
          <w:tcPr>
            <w:tcW w:w="360" w:type="dxa"/>
            <w:shd w:val="clear" w:color="auto" w:fill="auto"/>
          </w:tcPr>
          <w:p w14:paraId="0377DE37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14:paraId="2894A03A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14:paraId="68D3918A" w14:textId="616C8A18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performance, prefinancing and retention guarantees</w:t>
            </w:r>
          </w:p>
          <w:p w14:paraId="17834C1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14:paraId="230ACE32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14:paraId="1FFE8004" w14:textId="77777777" w:rsidTr="00437281">
        <w:tc>
          <w:tcPr>
            <w:tcW w:w="360" w:type="dxa"/>
            <w:shd w:val="clear" w:color="auto" w:fill="auto"/>
          </w:tcPr>
          <w:p w14:paraId="24AE3E13" w14:textId="77777777"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14:paraId="4B901E5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14:paraId="72E9D037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14:paraId="0EE5C68B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2A11BA13" w14:textId="77777777" w:rsidTr="00437281">
        <w:tc>
          <w:tcPr>
            <w:tcW w:w="360" w:type="dxa"/>
            <w:shd w:val="clear" w:color="auto" w:fill="auto"/>
          </w:tcPr>
          <w:p w14:paraId="0181D1CE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6C5A6FB9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647D0CA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14:paraId="2C5A94F8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20313794" w14:textId="77777777" w:rsidTr="00437281">
        <w:tc>
          <w:tcPr>
            <w:tcW w:w="360" w:type="dxa"/>
            <w:shd w:val="clear" w:color="auto" w:fill="auto"/>
          </w:tcPr>
          <w:p w14:paraId="051C256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23D474C1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288FE5C2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14:paraId="336E0E8E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14:paraId="3982D6BA" w14:textId="77777777" w:rsidTr="00437281">
        <w:tc>
          <w:tcPr>
            <w:tcW w:w="360" w:type="dxa"/>
            <w:shd w:val="clear" w:color="auto" w:fill="auto"/>
          </w:tcPr>
          <w:p w14:paraId="1B2DE20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A445E3D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3BE01923" w14:textId="77777777"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14:paraId="1F31186D" w14:textId="77777777"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437281" w:rsidRPr="00DD74D3" w14:paraId="471DE335" w14:textId="77777777" w:rsidTr="00437281">
        <w:tc>
          <w:tcPr>
            <w:tcW w:w="360" w:type="dxa"/>
            <w:shd w:val="clear" w:color="auto" w:fill="auto"/>
          </w:tcPr>
          <w:p w14:paraId="6B748232" w14:textId="77777777" w:rsidR="00437281" w:rsidRPr="00DD74D3" w:rsidRDefault="00437281" w:rsidP="0043728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7</w:t>
            </w:r>
          </w:p>
        </w:tc>
        <w:tc>
          <w:tcPr>
            <w:tcW w:w="1440" w:type="dxa"/>
            <w:shd w:val="clear" w:color="auto" w:fill="auto"/>
          </w:tcPr>
          <w:p w14:paraId="6FB3B631" w14:textId="77777777" w:rsidR="00437281" w:rsidRPr="00DD74D3" w:rsidRDefault="00437281" w:rsidP="0043728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14:paraId="5C6163B8" w14:textId="77777777" w:rsidR="00437281" w:rsidRPr="009B6509" w:rsidRDefault="00437281" w:rsidP="00437281">
            <w:r w:rsidRPr="009B6509">
              <w:t>lump sum advance for 20% of the original contract price, after conclusion of the contract</w:t>
            </w:r>
          </w:p>
        </w:tc>
        <w:tc>
          <w:tcPr>
            <w:tcW w:w="1047" w:type="dxa"/>
            <w:shd w:val="clear" w:color="auto" w:fill="auto"/>
          </w:tcPr>
          <w:p w14:paraId="1F3B75AB" w14:textId="77777777" w:rsidR="00437281" w:rsidRPr="00DD74D3" w:rsidRDefault="00437281" w:rsidP="0043728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46</w:t>
            </w:r>
          </w:p>
        </w:tc>
      </w:tr>
      <w:tr w:rsidR="00437281" w:rsidRPr="00DD74D3" w14:paraId="1AFD198F" w14:textId="77777777" w:rsidTr="00437281">
        <w:tc>
          <w:tcPr>
            <w:tcW w:w="360" w:type="dxa"/>
            <w:shd w:val="clear" w:color="auto" w:fill="auto"/>
          </w:tcPr>
          <w:p w14:paraId="60A24A09" w14:textId="77777777" w:rsidR="00437281" w:rsidRPr="00DD74D3" w:rsidRDefault="00437281" w:rsidP="0043728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CFF16AE" w14:textId="77777777" w:rsidR="00437281" w:rsidRPr="00DD74D3" w:rsidRDefault="00437281" w:rsidP="0043728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71160220" w14:textId="77777777" w:rsidR="00437281" w:rsidRPr="009B6509" w:rsidRDefault="00437281" w:rsidP="00437281">
            <w:r w:rsidRPr="009B6509">
              <w:t>Interim payment for 30 % of the contract price, after completion of 50 percentage of quantities, cf. 49 SC</w:t>
            </w:r>
          </w:p>
        </w:tc>
        <w:tc>
          <w:tcPr>
            <w:tcW w:w="1047" w:type="dxa"/>
            <w:shd w:val="clear" w:color="auto" w:fill="auto"/>
          </w:tcPr>
          <w:p w14:paraId="745C7B8F" w14:textId="77777777" w:rsidR="00437281" w:rsidRPr="00DD74D3" w:rsidRDefault="00437281" w:rsidP="0043728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437281" w:rsidRPr="00DD74D3" w14:paraId="429BB5C0" w14:textId="77777777" w:rsidTr="00437281">
        <w:tc>
          <w:tcPr>
            <w:tcW w:w="360" w:type="dxa"/>
            <w:shd w:val="clear" w:color="auto" w:fill="auto"/>
          </w:tcPr>
          <w:p w14:paraId="7ACA391E" w14:textId="77777777" w:rsidR="00437281" w:rsidRPr="00DD74D3" w:rsidRDefault="00437281" w:rsidP="0043728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3AFE409D" w14:textId="77777777" w:rsidR="00437281" w:rsidRPr="00DD74D3" w:rsidRDefault="00437281" w:rsidP="0043728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4701A5AB" w14:textId="77777777" w:rsidR="00437281" w:rsidRPr="009B6509" w:rsidRDefault="00437281" w:rsidP="00437281">
            <w:r w:rsidRPr="009B6509">
              <w:t>Interim payment for 20 % of the contract price, after completion of 70 percentage of quantities, cf. 49 SC</w:t>
            </w:r>
          </w:p>
        </w:tc>
        <w:tc>
          <w:tcPr>
            <w:tcW w:w="1047" w:type="dxa"/>
            <w:shd w:val="clear" w:color="auto" w:fill="auto"/>
          </w:tcPr>
          <w:p w14:paraId="253D7AC6" w14:textId="77777777" w:rsidR="00437281" w:rsidRPr="00DD74D3" w:rsidRDefault="00437281" w:rsidP="0043728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49, 50</w:t>
            </w:r>
          </w:p>
        </w:tc>
      </w:tr>
      <w:tr w:rsidR="00437281" w:rsidRPr="00DD74D3" w14:paraId="41A87A9A" w14:textId="77777777" w:rsidTr="00437281">
        <w:tc>
          <w:tcPr>
            <w:tcW w:w="360" w:type="dxa"/>
            <w:shd w:val="clear" w:color="auto" w:fill="auto"/>
          </w:tcPr>
          <w:p w14:paraId="6A986CF3" w14:textId="77777777" w:rsidR="00437281" w:rsidRPr="00DD74D3" w:rsidRDefault="00437281" w:rsidP="0043728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74989D30" w14:textId="77777777" w:rsidR="00437281" w:rsidRPr="00DD74D3" w:rsidRDefault="00437281" w:rsidP="0043728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1DD31E65" w14:textId="77777777" w:rsidR="00437281" w:rsidRPr="009B6509" w:rsidRDefault="00437281" w:rsidP="00437281">
            <w:r w:rsidRPr="009B6509">
              <w:t>Interim payment for 20 % of the contract price, after completion of 100 percentage of quantities, cf. 49 SC</w:t>
            </w:r>
          </w:p>
        </w:tc>
        <w:tc>
          <w:tcPr>
            <w:tcW w:w="1047" w:type="dxa"/>
            <w:shd w:val="clear" w:color="auto" w:fill="auto"/>
          </w:tcPr>
          <w:p w14:paraId="4741C828" w14:textId="77777777" w:rsidR="00437281" w:rsidRPr="00DD74D3" w:rsidRDefault="00437281" w:rsidP="0043728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437281" w:rsidRPr="00BA6B6D" w14:paraId="7D707128" w14:textId="77777777" w:rsidTr="00437281">
        <w:tc>
          <w:tcPr>
            <w:tcW w:w="360" w:type="dxa"/>
            <w:shd w:val="clear" w:color="auto" w:fill="auto"/>
          </w:tcPr>
          <w:p w14:paraId="77743823" w14:textId="77777777" w:rsidR="00437281" w:rsidRPr="00DD74D3" w:rsidRDefault="00437281" w:rsidP="0043728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14:paraId="409AA0E2" w14:textId="77777777" w:rsidR="00437281" w:rsidRPr="00DD74D3" w:rsidRDefault="00437281" w:rsidP="00437281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14:paraId="071AD5D9" w14:textId="77777777" w:rsidR="00437281" w:rsidRDefault="00437281" w:rsidP="00437281">
            <w:r w:rsidRPr="009B6509">
              <w:t>Retention money for 10% of the contract price, after signed final statement of account</w:t>
            </w:r>
          </w:p>
        </w:tc>
        <w:tc>
          <w:tcPr>
            <w:tcW w:w="1047" w:type="dxa"/>
            <w:shd w:val="clear" w:color="auto" w:fill="auto"/>
          </w:tcPr>
          <w:p w14:paraId="2B8A8DD8" w14:textId="77777777" w:rsidR="00437281" w:rsidRPr="00BA6B6D" w:rsidRDefault="00437281" w:rsidP="00437281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47, 49</w:t>
            </w:r>
          </w:p>
        </w:tc>
      </w:tr>
    </w:tbl>
    <w:p w14:paraId="5DB1F5A1" w14:textId="77777777"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14:paraId="0F290320" w14:textId="77777777" w:rsidR="00CD2624" w:rsidRPr="000F3174" w:rsidRDefault="002E200A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7D00FF">
        <w:rPr>
          <w:szCs w:val="24"/>
        </w:rPr>
        <w:t>(</w:t>
      </w:r>
      <w:r w:rsidR="002F0C4E" w:rsidRPr="007D00FF">
        <w:rPr>
          <w:b/>
          <w:sz w:val="22"/>
          <w:szCs w:val="22"/>
        </w:rPr>
        <w:t>6</w:t>
      </w:r>
      <w:r w:rsidRPr="007D00FF">
        <w:rPr>
          <w:b/>
          <w:sz w:val="22"/>
          <w:szCs w:val="22"/>
        </w:rPr>
        <w:t>)</w:t>
      </w:r>
      <w:r w:rsidR="00CD2624" w:rsidRPr="007D00FF">
        <w:rPr>
          <w:sz w:val="22"/>
          <w:szCs w:val="22"/>
        </w:rPr>
        <w:tab/>
        <w:t xml:space="preserve">Other specific conditions applying to the </w:t>
      </w:r>
      <w:r w:rsidR="0034613B" w:rsidRPr="007D00FF">
        <w:rPr>
          <w:sz w:val="22"/>
          <w:szCs w:val="22"/>
        </w:rPr>
        <w:t>c</w:t>
      </w:r>
      <w:r w:rsidR="00CD2624" w:rsidRPr="007D00FF">
        <w:rPr>
          <w:sz w:val="22"/>
          <w:szCs w:val="22"/>
        </w:rPr>
        <w:t>ontract</w:t>
      </w:r>
    </w:p>
    <w:p w14:paraId="336989BD" w14:textId="77777777" w:rsidR="000F3174" w:rsidRPr="007D00FF" w:rsidRDefault="000F3174" w:rsidP="007D00FF">
      <w:pPr>
        <w:pStyle w:val="ListNumber"/>
        <w:numPr>
          <w:ilvl w:val="0"/>
          <w:numId w:val="0"/>
        </w:numPr>
        <w:spacing w:after="120"/>
        <w:ind w:left="709" w:hanging="709"/>
        <w:rPr>
          <w:sz w:val="22"/>
          <w:szCs w:val="22"/>
        </w:rPr>
      </w:pPr>
      <w:r w:rsidRPr="007D00FF">
        <w:rPr>
          <w:sz w:val="22"/>
          <w:szCs w:val="22"/>
        </w:rPr>
        <w:t>The following conditions to the contract shall apply:</w:t>
      </w:r>
    </w:p>
    <w:p w14:paraId="72D5EA74" w14:textId="77777777" w:rsidR="00CD2624" w:rsidRPr="00E725FE" w:rsidRDefault="00CD2624" w:rsidP="007D00FF">
      <w:pPr>
        <w:spacing w:after="240"/>
        <w:ind w:right="-45"/>
        <w:jc w:val="both"/>
        <w:rPr>
          <w:sz w:val="22"/>
          <w:szCs w:val="22"/>
        </w:rPr>
      </w:pPr>
    </w:p>
    <w:p w14:paraId="13905955" w14:textId="77777777" w:rsidR="00103DA8" w:rsidRDefault="00103DA8" w:rsidP="00F062A3">
      <w:pPr>
        <w:spacing w:after="240"/>
        <w:jc w:val="both"/>
        <w:rPr>
          <w:sz w:val="22"/>
          <w:szCs w:val="22"/>
        </w:rPr>
      </w:pPr>
    </w:p>
    <w:p w14:paraId="23BFC8A7" w14:textId="77777777" w:rsidR="00103DA8" w:rsidRDefault="00103DA8" w:rsidP="00F062A3">
      <w:pPr>
        <w:spacing w:after="240"/>
        <w:jc w:val="both"/>
        <w:rPr>
          <w:sz w:val="22"/>
          <w:szCs w:val="22"/>
        </w:rPr>
      </w:pPr>
    </w:p>
    <w:p w14:paraId="0F81800B" w14:textId="77777777"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lastRenderedPageBreak/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 shall take effect on the dateon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14:paraId="7619E382" w14:textId="77777777" w:rsidR="000F3174" w:rsidRDefault="00D3015E" w:rsidP="002F0C4E">
      <w:pPr>
        <w:jc w:val="both"/>
        <w:rPr>
          <w:sz w:val="22"/>
          <w:szCs w:val="22"/>
        </w:rPr>
      </w:pPr>
      <w:r w:rsidRPr="00D3015E">
        <w:rPr>
          <w:sz w:val="22"/>
          <w:szCs w:val="22"/>
        </w:rPr>
        <w:t>Done in English in three originals, one original for the contracting authority, one original for the European Commission, and one original for the contractor.</w:t>
      </w:r>
    </w:p>
    <w:p w14:paraId="5A39F74C" w14:textId="77777777" w:rsidR="00D3015E" w:rsidRPr="00E725FE" w:rsidRDefault="00D3015E" w:rsidP="002F0C4E">
      <w:pPr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851"/>
        <w:gridCol w:w="2268"/>
        <w:gridCol w:w="1134"/>
        <w:gridCol w:w="902"/>
        <w:gridCol w:w="2322"/>
      </w:tblGrid>
      <w:tr w:rsidR="00CD2624" w:rsidRPr="00E725FE" w14:paraId="2DBF4514" w14:textId="77777777">
        <w:trPr>
          <w:trHeight w:val="520"/>
        </w:trPr>
        <w:tc>
          <w:tcPr>
            <w:tcW w:w="4253" w:type="dxa"/>
            <w:gridSpan w:val="3"/>
          </w:tcPr>
          <w:p w14:paraId="7CD10F39" w14:textId="77777777"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3"/>
          </w:tcPr>
          <w:p w14:paraId="7B41FE21" w14:textId="77777777"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 w14:paraId="724AC1A4" w14:textId="77777777">
        <w:trPr>
          <w:cantSplit/>
          <w:trHeight w:val="555"/>
        </w:trPr>
        <w:tc>
          <w:tcPr>
            <w:tcW w:w="1134" w:type="dxa"/>
          </w:tcPr>
          <w:p w14:paraId="1DC9EB4E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  <w:gridSpan w:val="2"/>
          </w:tcPr>
          <w:p w14:paraId="6654DD69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BEE952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  <w:gridSpan w:val="2"/>
          </w:tcPr>
          <w:p w14:paraId="1709E960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0779D39E" w14:textId="77777777">
        <w:trPr>
          <w:cantSplit/>
          <w:trHeight w:val="577"/>
        </w:trPr>
        <w:tc>
          <w:tcPr>
            <w:tcW w:w="1134" w:type="dxa"/>
          </w:tcPr>
          <w:p w14:paraId="38F3B281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  <w:gridSpan w:val="2"/>
          </w:tcPr>
          <w:p w14:paraId="7813D780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2C3F4522" w14:textId="77777777"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  <w:gridSpan w:val="2"/>
          </w:tcPr>
          <w:p w14:paraId="124BF81B" w14:textId="77777777"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444D112C" w14:textId="77777777">
        <w:trPr>
          <w:cantSplit/>
          <w:trHeight w:val="878"/>
        </w:trPr>
        <w:tc>
          <w:tcPr>
            <w:tcW w:w="1134" w:type="dxa"/>
          </w:tcPr>
          <w:p w14:paraId="67B80387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  <w:gridSpan w:val="2"/>
          </w:tcPr>
          <w:p w14:paraId="196C358D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4F1E17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  <w:gridSpan w:val="2"/>
          </w:tcPr>
          <w:p w14:paraId="61423737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167AD98E" w14:textId="77777777">
        <w:trPr>
          <w:cantSplit/>
          <w:trHeight w:val="428"/>
        </w:trPr>
        <w:tc>
          <w:tcPr>
            <w:tcW w:w="1134" w:type="dxa"/>
          </w:tcPr>
          <w:p w14:paraId="5B9896CE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  <w:gridSpan w:val="2"/>
          </w:tcPr>
          <w:p w14:paraId="07DE442A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14:paraId="74E9C53D" w14:textId="77777777"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  <w:gridSpan w:val="2"/>
          </w:tcPr>
          <w:p w14:paraId="4740A806" w14:textId="77777777"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42FF1437" w14:textId="77777777">
        <w:trPr>
          <w:cantSplit/>
          <w:trHeight w:val="660"/>
        </w:trPr>
        <w:tc>
          <w:tcPr>
            <w:tcW w:w="8611" w:type="dxa"/>
            <w:gridSpan w:val="6"/>
          </w:tcPr>
          <w:p w14:paraId="01F8DB3B" w14:textId="77777777" w:rsidR="00CD2624" w:rsidRPr="009D1893" w:rsidRDefault="00CD2624" w:rsidP="00D3015E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76173EF0" w14:textId="77777777" w:rsidTr="00D3015E">
        <w:trPr>
          <w:cantSplit/>
          <w:trHeight w:val="1114"/>
        </w:trPr>
        <w:tc>
          <w:tcPr>
            <w:tcW w:w="1985" w:type="dxa"/>
            <w:gridSpan w:val="2"/>
          </w:tcPr>
          <w:p w14:paraId="4EB75B26" w14:textId="77777777"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6B309120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14:paraId="413C6E0A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46564163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6F05B81D" w14:textId="77777777">
        <w:trPr>
          <w:cantSplit/>
          <w:trHeight w:val="568"/>
        </w:trPr>
        <w:tc>
          <w:tcPr>
            <w:tcW w:w="1985" w:type="dxa"/>
            <w:gridSpan w:val="2"/>
          </w:tcPr>
          <w:p w14:paraId="74D6846E" w14:textId="77777777"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64A36AEB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14:paraId="6C49960E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5E0E8B60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5C533651" w14:textId="77777777">
        <w:trPr>
          <w:cantSplit/>
          <w:trHeight w:val="890"/>
        </w:trPr>
        <w:tc>
          <w:tcPr>
            <w:tcW w:w="1985" w:type="dxa"/>
            <w:gridSpan w:val="2"/>
          </w:tcPr>
          <w:p w14:paraId="4975335C" w14:textId="77777777"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30402FF5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14:paraId="297C942F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2B4DA22C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 w14:paraId="5079ECFA" w14:textId="77777777">
        <w:trPr>
          <w:cantSplit/>
          <w:trHeight w:val="409"/>
        </w:trPr>
        <w:tc>
          <w:tcPr>
            <w:tcW w:w="1985" w:type="dxa"/>
            <w:gridSpan w:val="2"/>
          </w:tcPr>
          <w:p w14:paraId="7F57B470" w14:textId="77777777" w:rsidR="00CD2624" w:rsidRPr="0092758C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  <w:highlight w:val="lightGray"/>
              </w:rPr>
            </w:pPr>
          </w:p>
        </w:tc>
        <w:tc>
          <w:tcPr>
            <w:tcW w:w="2268" w:type="dxa"/>
          </w:tcPr>
          <w:p w14:paraId="62B225EB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036" w:type="dxa"/>
            <w:gridSpan w:val="2"/>
          </w:tcPr>
          <w:p w14:paraId="6765A4AD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322" w:type="dxa"/>
          </w:tcPr>
          <w:p w14:paraId="416B67CD" w14:textId="77777777"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708513ED" w14:textId="77777777"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A95D5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454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C43355" w14:textId="77777777" w:rsidR="00D648E4" w:rsidRPr="00E725FE" w:rsidRDefault="00D648E4">
      <w:r w:rsidRPr="00E725FE">
        <w:separator/>
      </w:r>
    </w:p>
  </w:endnote>
  <w:endnote w:type="continuationSeparator" w:id="0">
    <w:p w14:paraId="4931C71F" w14:textId="77777777" w:rsidR="00D648E4" w:rsidRPr="00E725FE" w:rsidRDefault="00D648E4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D8A6BA" w14:textId="77777777" w:rsidR="009D1893" w:rsidRDefault="0032320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189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D1893">
      <w:rPr>
        <w:rStyle w:val="PageNumber"/>
        <w:noProof/>
      </w:rPr>
      <w:t>2</w:t>
    </w:r>
    <w:r>
      <w:rPr>
        <w:rStyle w:val="PageNumber"/>
      </w:rPr>
      <w:fldChar w:fldCharType="end"/>
    </w:r>
  </w:p>
  <w:p w14:paraId="1C80F92D" w14:textId="77777777"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B04C17" w14:textId="77777777" w:rsidR="009D1893" w:rsidRPr="00063B37" w:rsidRDefault="0087113B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7113B">
      <w:rPr>
        <w:b/>
        <w:sz w:val="18"/>
      </w:rPr>
      <w:t>August 2020</w:t>
    </w:r>
    <w:r w:rsidR="009D1893" w:rsidRPr="00063B37">
      <w:rPr>
        <w:sz w:val="18"/>
        <w:szCs w:val="18"/>
      </w:rPr>
      <w:tab/>
      <w:t xml:space="preserve">Page </w:t>
    </w:r>
    <w:r w:rsidR="00323208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323208" w:rsidRPr="00063B37">
      <w:rPr>
        <w:rStyle w:val="PageNumber"/>
        <w:sz w:val="18"/>
        <w:szCs w:val="18"/>
      </w:rPr>
      <w:fldChar w:fldCharType="separate"/>
    </w:r>
    <w:r w:rsidR="00AB51C5">
      <w:rPr>
        <w:rStyle w:val="PageNumber"/>
        <w:noProof/>
        <w:sz w:val="18"/>
        <w:szCs w:val="18"/>
      </w:rPr>
      <w:t>4</w:t>
    </w:r>
    <w:r w:rsidR="00323208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323208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323208" w:rsidRPr="00063B37">
      <w:rPr>
        <w:rStyle w:val="PageNumber"/>
        <w:sz w:val="18"/>
        <w:szCs w:val="18"/>
      </w:rPr>
      <w:fldChar w:fldCharType="separate"/>
    </w:r>
    <w:r w:rsidR="00AB51C5">
      <w:rPr>
        <w:rStyle w:val="PageNumber"/>
        <w:noProof/>
        <w:sz w:val="18"/>
        <w:szCs w:val="18"/>
      </w:rPr>
      <w:t>4</w:t>
    </w:r>
    <w:r w:rsidR="00323208" w:rsidRPr="00063B37">
      <w:rPr>
        <w:rStyle w:val="PageNumber"/>
        <w:sz w:val="18"/>
        <w:szCs w:val="18"/>
      </w:rPr>
      <w:fldChar w:fldCharType="end"/>
    </w:r>
  </w:p>
  <w:p w14:paraId="4763E220" w14:textId="77777777" w:rsidR="009D1893" w:rsidRPr="00E725FE" w:rsidRDefault="00323208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ACD8B4" w14:textId="77777777"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323208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323208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323208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323208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323208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323208" w:rsidRPr="00063B37">
      <w:rPr>
        <w:rStyle w:val="PageNumber"/>
        <w:sz w:val="18"/>
        <w:szCs w:val="18"/>
      </w:rPr>
      <w:fldChar w:fldCharType="end"/>
    </w:r>
  </w:p>
  <w:p w14:paraId="6F0257D1" w14:textId="77777777" w:rsidR="009D1893" w:rsidRPr="00E725FE" w:rsidRDefault="00323208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="009D1893"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5A5486" w14:textId="77777777" w:rsidR="00D648E4" w:rsidRPr="00E725FE" w:rsidRDefault="00D648E4">
      <w:r w:rsidRPr="00E725FE">
        <w:separator/>
      </w:r>
    </w:p>
  </w:footnote>
  <w:footnote w:type="continuationSeparator" w:id="0">
    <w:p w14:paraId="15E2C671" w14:textId="77777777" w:rsidR="00D648E4" w:rsidRPr="00E725FE" w:rsidRDefault="00D648E4">
      <w:r w:rsidRPr="00E725FE">
        <w:continuationSeparator/>
      </w:r>
    </w:p>
  </w:footnote>
  <w:footnote w:id="1">
    <w:p w14:paraId="4CB319B2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Pr="00E725FE">
        <w:t>Where the contracting party is an individual.</w:t>
      </w:r>
    </w:p>
  </w:footnote>
  <w:footnote w:id="2">
    <w:p w14:paraId="0DED8F38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Where applicable. </w:t>
      </w:r>
    </w:p>
  </w:footnote>
  <w:footnote w:id="3">
    <w:p w14:paraId="6D9C0ABE" w14:textId="77777777"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1880C" w14:textId="77777777" w:rsidR="00361530" w:rsidRDefault="00361530" w:rsidP="00361530">
    <w:pPr>
      <w:pStyle w:val="Header"/>
      <w:jc w:val="right"/>
      <w:rPr>
        <w:rFonts w:ascii="Times New Roman" w:hAnsi="Times New Roman"/>
        <w:sz w:val="22"/>
        <w:szCs w:val="22"/>
      </w:rPr>
    </w:pPr>
  </w:p>
  <w:p w14:paraId="22182A80" w14:textId="77777777" w:rsidR="00A95D5E" w:rsidRPr="004D793A" w:rsidRDefault="00A95D5E" w:rsidP="00A95D5E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center" w:pos="4320"/>
        <w:tab w:val="left" w:pos="5040"/>
        <w:tab w:val="left" w:pos="5760"/>
        <w:tab w:val="left" w:pos="6480"/>
        <w:tab w:val="right" w:pos="7080"/>
        <w:tab w:val="left" w:pos="7200"/>
        <w:tab w:val="left" w:pos="7920"/>
        <w:tab w:val="right" w:pos="8640"/>
      </w:tabs>
      <w:spacing w:before="60" w:after="60"/>
      <w:rPr>
        <w:b/>
        <w:snapToGrid/>
        <w:sz w:val="32"/>
        <w:lang w:eastAsia="en-GB"/>
      </w:rPr>
    </w:pPr>
    <w:bookmarkStart w:id="7" w:name="_Hlk51484849"/>
    <w:bookmarkStart w:id="8" w:name="_Hlk51484850"/>
    <w:bookmarkStart w:id="9" w:name="_Hlk51519505"/>
    <w:bookmarkStart w:id="10" w:name="_Hlk51519506"/>
    <w:bookmarkStart w:id="11" w:name="_Hlk51521683"/>
    <w:bookmarkStart w:id="12" w:name="_Hlk51521684"/>
    <w:bookmarkStart w:id="13" w:name="_Hlk51521862"/>
    <w:bookmarkStart w:id="14" w:name="_Hlk51521863"/>
    <w:bookmarkStart w:id="15" w:name="_Hlk51522062"/>
    <w:bookmarkStart w:id="16" w:name="_Hlk51522063"/>
    <w:bookmarkStart w:id="17" w:name="_Hlk51522173"/>
    <w:bookmarkStart w:id="18" w:name="_Hlk51522174"/>
    <w:bookmarkStart w:id="19" w:name="_Hlk51522175"/>
    <w:bookmarkStart w:id="20" w:name="_Hlk51522176"/>
    <w:bookmarkStart w:id="21" w:name="_Hlk51522679"/>
    <w:bookmarkStart w:id="22" w:name="_Hlk51522680"/>
    <w:bookmarkStart w:id="23" w:name="_Hlk51522992"/>
    <w:bookmarkStart w:id="24" w:name="_Hlk51522993"/>
    <w:bookmarkStart w:id="25" w:name="_Hlk51523124"/>
    <w:bookmarkStart w:id="26" w:name="_Hlk51523125"/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14233523" wp14:editId="25BA41E1">
          <wp:extent cx="3486150" cy="93345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>
      <w:rPr>
        <w:b/>
        <w:noProof/>
        <w:snapToGrid/>
        <w:sz w:val="32"/>
        <w:szCs w:val="32"/>
        <w:lang w:val="en-US"/>
      </w:rPr>
      <w:t xml:space="preserve">       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757E171F" wp14:editId="0149FDEC">
          <wp:extent cx="1809750" cy="933450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793A">
      <w:rPr>
        <w:b/>
        <w:snapToGrid/>
        <w:sz w:val="32"/>
        <w:szCs w:val="32"/>
        <w:lang w:eastAsia="en-GB"/>
      </w:rPr>
      <w:t xml:space="preserve"> </w:t>
    </w:r>
    <w:r w:rsidRPr="004D793A">
      <w:rPr>
        <w:b/>
        <w:snapToGrid/>
        <w:sz w:val="32"/>
        <w:lang w:eastAsia="en-GB"/>
      </w:rPr>
      <w:t xml:space="preserve"> </w:t>
    </w:r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</w:p>
  <w:p w14:paraId="5F4CD8DF" w14:textId="77777777"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>NO &lt;Contract number&gt;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B944FC" w14:textId="77777777"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 w15:restartNumberingAfterBreak="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0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1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2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4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7" w15:restartNumberingAfterBreak="0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9" w15:restartNumberingAfterBreak="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5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 w15:restartNumberingAfterBreak="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2"/>
  </w:num>
  <w:num w:numId="2">
    <w:abstractNumId w:val="54"/>
  </w:num>
  <w:num w:numId="3">
    <w:abstractNumId w:val="78"/>
  </w:num>
  <w:num w:numId="4">
    <w:abstractNumId w:val="78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3"/>
  </w:num>
  <w:num w:numId="9">
    <w:abstractNumId w:val="24"/>
  </w:num>
  <w:num w:numId="10">
    <w:abstractNumId w:val="33"/>
  </w:num>
  <w:num w:numId="11">
    <w:abstractNumId w:val="10"/>
  </w:num>
  <w:num w:numId="12">
    <w:abstractNumId w:val="25"/>
  </w:num>
  <w:num w:numId="13">
    <w:abstractNumId w:val="47"/>
  </w:num>
  <w:num w:numId="14">
    <w:abstractNumId w:val="13"/>
  </w:num>
  <w:num w:numId="15">
    <w:abstractNumId w:val="35"/>
  </w:num>
  <w:num w:numId="16">
    <w:abstractNumId w:val="73"/>
  </w:num>
  <w:num w:numId="17">
    <w:abstractNumId w:val="12"/>
  </w:num>
  <w:num w:numId="18">
    <w:abstractNumId w:val="17"/>
  </w:num>
  <w:num w:numId="19">
    <w:abstractNumId w:val="48"/>
  </w:num>
  <w:num w:numId="20">
    <w:abstractNumId w:val="74"/>
  </w:num>
  <w:num w:numId="21">
    <w:abstractNumId w:val="26"/>
  </w:num>
  <w:num w:numId="22">
    <w:abstractNumId w:val="16"/>
  </w:num>
  <w:num w:numId="23">
    <w:abstractNumId w:val="80"/>
  </w:num>
  <w:num w:numId="24">
    <w:abstractNumId w:val="42"/>
  </w:num>
  <w:num w:numId="25">
    <w:abstractNumId w:val="40"/>
  </w:num>
  <w:num w:numId="26">
    <w:abstractNumId w:val="59"/>
  </w:num>
  <w:num w:numId="27">
    <w:abstractNumId w:val="7"/>
  </w:num>
  <w:num w:numId="28">
    <w:abstractNumId w:val="70"/>
  </w:num>
  <w:num w:numId="29">
    <w:abstractNumId w:val="37"/>
  </w:num>
  <w:num w:numId="30">
    <w:abstractNumId w:val="22"/>
  </w:num>
  <w:num w:numId="31">
    <w:abstractNumId w:val="75"/>
  </w:num>
  <w:num w:numId="32">
    <w:abstractNumId w:val="79"/>
  </w:num>
  <w:num w:numId="33">
    <w:abstractNumId w:val="11"/>
  </w:num>
  <w:num w:numId="34">
    <w:abstractNumId w:val="67"/>
  </w:num>
  <w:num w:numId="35">
    <w:abstractNumId w:val="53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2"/>
  </w:num>
  <w:num w:numId="41">
    <w:abstractNumId w:val="15"/>
  </w:num>
  <w:num w:numId="42">
    <w:abstractNumId w:val="39"/>
  </w:num>
  <w:num w:numId="43">
    <w:abstractNumId w:val="57"/>
  </w:num>
  <w:num w:numId="44">
    <w:abstractNumId w:val="69"/>
  </w:num>
  <w:num w:numId="45">
    <w:abstractNumId w:val="45"/>
  </w:num>
  <w:num w:numId="46">
    <w:abstractNumId w:val="51"/>
  </w:num>
  <w:num w:numId="47">
    <w:abstractNumId w:val="34"/>
  </w:num>
  <w:num w:numId="48">
    <w:abstractNumId w:val="68"/>
  </w:num>
  <w:num w:numId="49">
    <w:abstractNumId w:val="29"/>
  </w:num>
  <w:num w:numId="50">
    <w:abstractNumId w:val="65"/>
  </w:num>
  <w:num w:numId="51">
    <w:abstractNumId w:val="50"/>
  </w:num>
  <w:num w:numId="52">
    <w:abstractNumId w:val="61"/>
  </w:num>
  <w:num w:numId="53">
    <w:abstractNumId w:val="6"/>
  </w:num>
  <w:num w:numId="54">
    <w:abstractNumId w:val="46"/>
  </w:num>
  <w:num w:numId="55">
    <w:abstractNumId w:val="76"/>
  </w:num>
  <w:num w:numId="56">
    <w:abstractNumId w:val="27"/>
  </w:num>
  <w:num w:numId="57">
    <w:abstractNumId w:val="66"/>
  </w:num>
  <w:num w:numId="58">
    <w:abstractNumId w:val="60"/>
  </w:num>
  <w:num w:numId="59">
    <w:abstractNumId w:val="71"/>
  </w:num>
  <w:num w:numId="60">
    <w:abstractNumId w:val="23"/>
  </w:num>
  <w:num w:numId="61">
    <w:abstractNumId w:val="1"/>
  </w:num>
  <w:num w:numId="62">
    <w:abstractNumId w:val="55"/>
  </w:num>
  <w:num w:numId="63">
    <w:abstractNumId w:val="56"/>
  </w:num>
  <w:num w:numId="64">
    <w:abstractNumId w:val="43"/>
  </w:num>
  <w:num w:numId="65">
    <w:abstractNumId w:val="18"/>
  </w:num>
  <w:num w:numId="66">
    <w:abstractNumId w:val="64"/>
    <w:lvlOverride w:ilvl="0">
      <w:startOverride w:val="1"/>
    </w:lvlOverride>
  </w:num>
  <w:num w:numId="67">
    <w:abstractNumId w:val="64"/>
    <w:lvlOverride w:ilvl="0">
      <w:startOverride w:val="1"/>
    </w:lvlOverride>
  </w:num>
  <w:num w:numId="68">
    <w:abstractNumId w:val="64"/>
    <w:lvlOverride w:ilvl="0">
      <w:startOverride w:val="1"/>
    </w:lvlOverride>
  </w:num>
  <w:num w:numId="69">
    <w:abstractNumId w:val="64"/>
    <w:lvlOverride w:ilvl="0">
      <w:startOverride w:val="1"/>
    </w:lvlOverride>
  </w:num>
  <w:num w:numId="70">
    <w:abstractNumId w:val="64"/>
    <w:lvlOverride w:ilvl="0">
      <w:startOverride w:val="1"/>
    </w:lvlOverride>
  </w:num>
  <w:num w:numId="71">
    <w:abstractNumId w:val="64"/>
    <w:lvlOverride w:ilvl="0">
      <w:startOverride w:val="1"/>
    </w:lvlOverride>
  </w:num>
  <w:num w:numId="72">
    <w:abstractNumId w:val="64"/>
    <w:lvlOverride w:ilvl="0">
      <w:startOverride w:val="1"/>
    </w:lvlOverride>
  </w:num>
  <w:num w:numId="73">
    <w:abstractNumId w:val="64"/>
    <w:lvlOverride w:ilvl="0">
      <w:startOverride w:val="1"/>
    </w:lvlOverride>
  </w:num>
  <w:num w:numId="74">
    <w:abstractNumId w:val="64"/>
    <w:lvlOverride w:ilvl="0">
      <w:startOverride w:val="1"/>
    </w:lvlOverride>
  </w:num>
  <w:num w:numId="75">
    <w:abstractNumId w:val="64"/>
    <w:lvlOverride w:ilvl="0">
      <w:startOverride w:val="1"/>
    </w:lvlOverride>
  </w:num>
  <w:num w:numId="76">
    <w:abstractNumId w:val="64"/>
    <w:lvlOverride w:ilvl="0">
      <w:startOverride w:val="1"/>
    </w:lvlOverride>
  </w:num>
  <w:num w:numId="77">
    <w:abstractNumId w:val="64"/>
    <w:lvlOverride w:ilvl="0">
      <w:startOverride w:val="1"/>
    </w:lvlOverride>
  </w:num>
  <w:num w:numId="78">
    <w:abstractNumId w:val="64"/>
    <w:lvlOverride w:ilvl="0">
      <w:startOverride w:val="1"/>
    </w:lvlOverride>
  </w:num>
  <w:num w:numId="79">
    <w:abstractNumId w:val="64"/>
    <w:lvlOverride w:ilvl="0">
      <w:startOverride w:val="1"/>
    </w:lvlOverride>
  </w:num>
  <w:num w:numId="80">
    <w:abstractNumId w:val="64"/>
    <w:lvlOverride w:ilvl="0">
      <w:startOverride w:val="1"/>
    </w:lvlOverride>
  </w:num>
  <w:num w:numId="81">
    <w:abstractNumId w:val="64"/>
    <w:lvlOverride w:ilvl="0">
      <w:startOverride w:val="1"/>
    </w:lvlOverride>
  </w:num>
  <w:num w:numId="82">
    <w:abstractNumId w:val="64"/>
  </w:num>
  <w:num w:numId="83">
    <w:abstractNumId w:val="64"/>
    <w:lvlOverride w:ilvl="0">
      <w:startOverride w:val="1"/>
    </w:lvlOverride>
  </w:num>
  <w:num w:numId="84">
    <w:abstractNumId w:val="64"/>
    <w:lvlOverride w:ilvl="0">
      <w:startOverride w:val="1"/>
    </w:lvlOverride>
  </w:num>
  <w:num w:numId="85">
    <w:abstractNumId w:val="64"/>
    <w:lvlOverride w:ilvl="0">
      <w:startOverride w:val="1"/>
    </w:lvlOverride>
  </w:num>
  <w:num w:numId="86">
    <w:abstractNumId w:val="64"/>
    <w:lvlOverride w:ilvl="0">
      <w:startOverride w:val="1"/>
    </w:lvlOverride>
  </w:num>
  <w:num w:numId="87">
    <w:abstractNumId w:val="64"/>
    <w:lvlOverride w:ilvl="0">
      <w:startOverride w:val="1"/>
    </w:lvlOverride>
  </w:num>
  <w:num w:numId="88">
    <w:abstractNumId w:val="64"/>
    <w:lvlOverride w:ilvl="0">
      <w:startOverride w:val="1"/>
    </w:lvlOverride>
  </w:num>
  <w:num w:numId="89">
    <w:abstractNumId w:val="64"/>
    <w:lvlOverride w:ilvl="0">
      <w:startOverride w:val="1"/>
    </w:lvlOverride>
  </w:num>
  <w:num w:numId="90">
    <w:abstractNumId w:val="64"/>
    <w:lvlOverride w:ilvl="0">
      <w:startOverride w:val="1"/>
    </w:lvlOverride>
  </w:num>
  <w:num w:numId="91">
    <w:abstractNumId w:val="64"/>
    <w:lvlOverride w:ilvl="0">
      <w:startOverride w:val="1"/>
    </w:lvlOverride>
  </w:num>
  <w:num w:numId="92">
    <w:abstractNumId w:val="64"/>
    <w:lvlOverride w:ilvl="0">
      <w:startOverride w:val="1"/>
    </w:lvlOverride>
  </w:num>
  <w:num w:numId="93">
    <w:abstractNumId w:val="64"/>
    <w:lvlOverride w:ilvl="0">
      <w:startOverride w:val="1"/>
    </w:lvlOverride>
  </w:num>
  <w:num w:numId="94">
    <w:abstractNumId w:val="64"/>
    <w:lvlOverride w:ilvl="0">
      <w:startOverride w:val="1"/>
    </w:lvlOverride>
  </w:num>
  <w:num w:numId="95">
    <w:abstractNumId w:val="64"/>
    <w:lvlOverride w:ilvl="0">
      <w:startOverride w:val="1"/>
    </w:lvlOverride>
  </w:num>
  <w:num w:numId="96">
    <w:abstractNumId w:val="64"/>
    <w:lvlOverride w:ilvl="0">
      <w:startOverride w:val="1"/>
    </w:lvlOverride>
  </w:num>
  <w:num w:numId="97">
    <w:abstractNumId w:val="64"/>
    <w:lvlOverride w:ilvl="0">
      <w:startOverride w:val="1"/>
    </w:lvlOverride>
  </w:num>
  <w:num w:numId="98">
    <w:abstractNumId w:val="64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19"/>
  </w:num>
  <w:num w:numId="107">
    <w:abstractNumId w:val="38"/>
  </w:num>
  <w:num w:numId="108">
    <w:abstractNumId w:val="58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0"/>
  </w:num>
  <w:num w:numId="112">
    <w:abstractNumId w:val="52"/>
  </w:num>
  <w:num w:numId="113">
    <w:abstractNumId w:val="77"/>
  </w:num>
  <w:num w:numId="114">
    <w:abstractNumId w:val="21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6" w:nlCheck="1" w:checkStyle="1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297A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3DA8"/>
    <w:rsid w:val="001050EE"/>
    <w:rsid w:val="001059D1"/>
    <w:rsid w:val="00107540"/>
    <w:rsid w:val="00111A38"/>
    <w:rsid w:val="00111B7A"/>
    <w:rsid w:val="00114F35"/>
    <w:rsid w:val="0014226A"/>
    <w:rsid w:val="001424E2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23208"/>
    <w:rsid w:val="003308BB"/>
    <w:rsid w:val="0033332D"/>
    <w:rsid w:val="0034034D"/>
    <w:rsid w:val="0034613B"/>
    <w:rsid w:val="00346E32"/>
    <w:rsid w:val="003521FE"/>
    <w:rsid w:val="00354A40"/>
    <w:rsid w:val="00356B1D"/>
    <w:rsid w:val="00361530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37281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13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04CD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84F62"/>
    <w:rsid w:val="00990012"/>
    <w:rsid w:val="0099338A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95D5E"/>
    <w:rsid w:val="00AA1F74"/>
    <w:rsid w:val="00AA515C"/>
    <w:rsid w:val="00AB51C5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460D5"/>
    <w:rsid w:val="00B52E82"/>
    <w:rsid w:val="00B5758A"/>
    <w:rsid w:val="00B67B6F"/>
    <w:rsid w:val="00B72739"/>
    <w:rsid w:val="00B7615B"/>
    <w:rsid w:val="00B775AC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015E"/>
    <w:rsid w:val="00D3197A"/>
    <w:rsid w:val="00D364B4"/>
    <w:rsid w:val="00D45870"/>
    <w:rsid w:val="00D57736"/>
    <w:rsid w:val="00D60BA1"/>
    <w:rsid w:val="00D61604"/>
    <w:rsid w:val="00D63EA6"/>
    <w:rsid w:val="00D648E4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46FA"/>
    <w:rsid w:val="00E24C7B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3755"/>
    <w:rsid w:val="00F23EA8"/>
    <w:rsid w:val="00F25C13"/>
    <w:rsid w:val="00F30546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B43AF"/>
    <w:rsid w:val="00FC0E6E"/>
    <w:rsid w:val="00FE0AAA"/>
    <w:rsid w:val="00FF1275"/>
    <w:rsid w:val="00FF1579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57762DA9"/>
  <w15:docId w15:val="{63BD2F05-C316-4212-AEB5-305A8D20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7759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323208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323208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323208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323208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323208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323208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323208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32320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323208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323208"/>
    <w:pPr>
      <w:ind w:left="2127" w:hanging="1418"/>
    </w:pPr>
  </w:style>
  <w:style w:type="paragraph" w:customStyle="1" w:styleId="2zanoren">
    <w:name w:val="2.zanorení"/>
    <w:basedOn w:val="text-3mezera"/>
    <w:rsid w:val="00323208"/>
    <w:pPr>
      <w:ind w:left="3402" w:hanging="1278"/>
    </w:pPr>
  </w:style>
  <w:style w:type="paragraph" w:customStyle="1" w:styleId="bulletsub">
    <w:name w:val="bullet_sub"/>
    <w:basedOn w:val="Normal"/>
    <w:rsid w:val="0032320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323208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323208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323208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32320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323208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323208"/>
    <w:pPr>
      <w:jc w:val="both"/>
    </w:pPr>
    <w:rPr>
      <w:sz w:val="22"/>
    </w:rPr>
  </w:style>
  <w:style w:type="paragraph" w:styleId="BodyText">
    <w:name w:val="Body Text"/>
    <w:basedOn w:val="Normal"/>
    <w:rsid w:val="00323208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323208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323208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sid w:val="00323208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323208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32320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323208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323208"/>
    <w:pPr>
      <w:ind w:left="567" w:hanging="567"/>
    </w:pPr>
  </w:style>
  <w:style w:type="paragraph" w:customStyle="1" w:styleId="Nadpis-STRANA">
    <w:name w:val="Nadpis - STRANA"/>
    <w:basedOn w:val="text"/>
    <w:next w:val="Volume"/>
    <w:rsid w:val="00323208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323208"/>
    <w:rPr>
      <w:vertAlign w:val="superscript"/>
    </w:rPr>
  </w:style>
  <w:style w:type="character" w:styleId="PageNumber">
    <w:name w:val="page number"/>
    <w:basedOn w:val="DefaultParagraphFont"/>
    <w:rsid w:val="00323208"/>
  </w:style>
  <w:style w:type="paragraph" w:styleId="PlainText">
    <w:name w:val="Plain Text"/>
    <w:basedOn w:val="Normal"/>
    <w:rsid w:val="00323208"/>
    <w:rPr>
      <w:rFonts w:ascii="Courier New" w:hAnsi="Courier New"/>
      <w:sz w:val="20"/>
    </w:rPr>
  </w:style>
  <w:style w:type="character" w:styleId="FollowedHyperlink">
    <w:name w:val="FollowedHyperlink"/>
    <w:rsid w:val="00323208"/>
    <w:rPr>
      <w:color w:val="800080"/>
      <w:u w:val="single"/>
    </w:rPr>
  </w:style>
  <w:style w:type="paragraph" w:customStyle="1" w:styleId="Blockquote">
    <w:name w:val="Blockquote"/>
    <w:basedOn w:val="Normal"/>
    <w:rsid w:val="00323208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323208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323208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323208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32320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32320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323208"/>
    <w:pPr>
      <w:ind w:left="480"/>
    </w:pPr>
  </w:style>
  <w:style w:type="paragraph" w:styleId="TOC4">
    <w:name w:val="toc 4"/>
    <w:basedOn w:val="Normal"/>
    <w:next w:val="Normal"/>
    <w:autoRedefine/>
    <w:semiHidden/>
    <w:rsid w:val="00323208"/>
    <w:pPr>
      <w:ind w:left="720"/>
    </w:pPr>
  </w:style>
  <w:style w:type="paragraph" w:styleId="TOC5">
    <w:name w:val="toc 5"/>
    <w:basedOn w:val="Normal"/>
    <w:next w:val="Normal"/>
    <w:autoRedefine/>
    <w:semiHidden/>
    <w:rsid w:val="00323208"/>
    <w:pPr>
      <w:ind w:left="960"/>
    </w:pPr>
  </w:style>
  <w:style w:type="paragraph" w:styleId="TOC6">
    <w:name w:val="toc 6"/>
    <w:basedOn w:val="Normal"/>
    <w:next w:val="Normal"/>
    <w:autoRedefine/>
    <w:semiHidden/>
    <w:rsid w:val="00323208"/>
    <w:pPr>
      <w:ind w:left="1200"/>
    </w:pPr>
  </w:style>
  <w:style w:type="paragraph" w:styleId="TOC7">
    <w:name w:val="toc 7"/>
    <w:basedOn w:val="Normal"/>
    <w:next w:val="Normal"/>
    <w:autoRedefine/>
    <w:semiHidden/>
    <w:rsid w:val="00323208"/>
    <w:pPr>
      <w:ind w:left="1440"/>
    </w:pPr>
  </w:style>
  <w:style w:type="paragraph" w:styleId="TOC8">
    <w:name w:val="toc 8"/>
    <w:basedOn w:val="Normal"/>
    <w:next w:val="Normal"/>
    <w:autoRedefine/>
    <w:semiHidden/>
    <w:rsid w:val="00323208"/>
    <w:pPr>
      <w:ind w:left="1680"/>
    </w:pPr>
  </w:style>
  <w:style w:type="paragraph" w:styleId="TOC9">
    <w:name w:val="toc 9"/>
    <w:basedOn w:val="Normal"/>
    <w:next w:val="Normal"/>
    <w:autoRedefine/>
    <w:semiHidden/>
    <w:rsid w:val="00323208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323208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323208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ListNumber">
    <w:name w:val="List Number"/>
    <w:basedOn w:val="Normal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0F3174"/>
    <w:pPr>
      <w:numPr>
        <w:ilvl w:val="3"/>
        <w:numId w:val="114"/>
      </w:numPr>
      <w:spacing w:after="240"/>
      <w:jc w:val="both"/>
    </w:pPr>
    <w:rPr>
      <w:snapToGrid/>
    </w:rPr>
  </w:style>
  <w:style w:type="character" w:customStyle="1" w:styleId="HeaderChar">
    <w:name w:val="Header Char"/>
    <w:link w:val="Header"/>
    <w:rsid w:val="00361530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AF6F6-EDA9-4BB1-9ADD-01805CA0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5248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Горан Неделков</cp:lastModifiedBy>
  <cp:revision>4</cp:revision>
  <cp:lastPrinted>2015-01-23T10:55:00Z</cp:lastPrinted>
  <dcterms:created xsi:type="dcterms:W3CDTF">2020-09-18T13:01:00Z</dcterms:created>
  <dcterms:modified xsi:type="dcterms:W3CDTF">2021-03-18T07:34:00Z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